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A7A" w:rsidRPr="00264AEF" w:rsidRDefault="00045A7A" w:rsidP="00045A7A">
      <w:pPr>
        <w:pStyle w:val="ConsPlusNormal"/>
        <w:ind w:left="5670" w:firstLine="0"/>
        <w:rPr>
          <w:rFonts w:ascii="Times New Roman" w:hAnsi="Times New Roman" w:cs="Times New Roman"/>
          <w:sz w:val="28"/>
          <w:szCs w:val="28"/>
        </w:rPr>
      </w:pPr>
      <w:r w:rsidRPr="00264AEF">
        <w:rPr>
          <w:rFonts w:ascii="Times New Roman" w:hAnsi="Times New Roman" w:cs="Times New Roman"/>
          <w:color w:val="000000"/>
          <w:sz w:val="28"/>
          <w:szCs w:val="28"/>
        </w:rPr>
        <w:t>Приложение 1</w:t>
      </w:r>
    </w:p>
    <w:p w:rsidR="00045A7A" w:rsidRDefault="00045A7A" w:rsidP="00045A7A">
      <w:pPr>
        <w:pStyle w:val="ConsPlusNormal"/>
        <w:ind w:left="567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64AEF">
        <w:rPr>
          <w:rFonts w:ascii="Times New Roman" w:hAnsi="Times New Roman" w:cs="Times New Roman"/>
          <w:color w:val="000000"/>
          <w:sz w:val="28"/>
          <w:szCs w:val="28"/>
        </w:rPr>
        <w:t xml:space="preserve">к Положению </w:t>
      </w:r>
    </w:p>
    <w:p w:rsidR="00045A7A" w:rsidRPr="00264AEF" w:rsidRDefault="00045A7A" w:rsidP="00045A7A">
      <w:pPr>
        <w:pStyle w:val="ConsPlusNormal"/>
        <w:ind w:left="5670" w:firstLine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64AEF">
        <w:rPr>
          <w:rFonts w:ascii="Times New Roman" w:hAnsi="Times New Roman" w:cs="Times New Roman"/>
          <w:color w:val="000000"/>
          <w:sz w:val="28"/>
          <w:szCs w:val="28"/>
        </w:rPr>
        <w:t xml:space="preserve">о муниципальном </w:t>
      </w:r>
      <w:r>
        <w:rPr>
          <w:rFonts w:ascii="Times New Roman" w:hAnsi="Times New Roman" w:cs="Times New Roman"/>
          <w:color w:val="000000"/>
          <w:sz w:val="28"/>
          <w:szCs w:val="28"/>
        </w:rPr>
        <w:t>жилищ</w:t>
      </w:r>
      <w:r w:rsidRPr="00264AEF">
        <w:rPr>
          <w:rFonts w:ascii="Times New Roman" w:hAnsi="Times New Roman" w:cs="Times New Roman"/>
          <w:color w:val="000000"/>
          <w:sz w:val="28"/>
          <w:szCs w:val="28"/>
        </w:rPr>
        <w:t>ном контроле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</w:t>
      </w:r>
      <w:r w:rsidRPr="00264AEF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Красноармейский район</w:t>
      </w:r>
    </w:p>
    <w:p w:rsidR="00045A7A" w:rsidRDefault="00045A7A" w:rsidP="00045A7A">
      <w:pPr>
        <w:pStyle w:val="ConsPlusNormal"/>
        <w:ind w:firstLine="0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45A7A" w:rsidRDefault="00045A7A" w:rsidP="00045A7A">
      <w:pPr>
        <w:pStyle w:val="ConsPlusNormal"/>
        <w:ind w:firstLine="0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45A7A" w:rsidRPr="00264AEF" w:rsidRDefault="00045A7A" w:rsidP="00045A7A">
      <w:pPr>
        <w:pStyle w:val="ConsPlusNormal"/>
        <w:ind w:firstLine="0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45A7A" w:rsidRPr="00264AEF" w:rsidRDefault="00045A7A" w:rsidP="00045A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81"/>
      <w:bookmarkEnd w:id="0"/>
      <w:r w:rsidRPr="00264AEF">
        <w:rPr>
          <w:rFonts w:ascii="Times New Roman" w:hAnsi="Times New Roman" w:cs="Times New Roman"/>
          <w:color w:val="000000"/>
          <w:sz w:val="28"/>
          <w:szCs w:val="28"/>
        </w:rPr>
        <w:t>КРИТЕРИИ</w:t>
      </w:r>
    </w:p>
    <w:p w:rsidR="00045A7A" w:rsidRPr="00264AEF" w:rsidRDefault="00045A7A" w:rsidP="00045A7A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4606E">
        <w:rPr>
          <w:rFonts w:ascii="Times New Roman" w:hAnsi="Times New Roman"/>
          <w:sz w:val="28"/>
          <w:szCs w:val="28"/>
        </w:rPr>
        <w:t xml:space="preserve">отнесения используемых гражданами, юридическими лицами и (или) индивидуальными предпринимателями </w:t>
      </w:r>
      <w:r>
        <w:rPr>
          <w:rFonts w:ascii="Times New Roman" w:hAnsi="Times New Roman"/>
          <w:sz w:val="28"/>
          <w:szCs w:val="28"/>
        </w:rPr>
        <w:t>объектов контроля</w:t>
      </w:r>
      <w:r w:rsidRPr="00F460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определённой категории риска </w:t>
      </w:r>
      <w:r w:rsidRPr="00264AEF">
        <w:rPr>
          <w:rFonts w:ascii="Times New Roman" w:hAnsi="Times New Roman" w:cs="Times New Roman"/>
          <w:color w:val="000000"/>
          <w:sz w:val="28"/>
          <w:szCs w:val="28"/>
        </w:rPr>
        <w:t xml:space="preserve">при осуществлении администрацией </w:t>
      </w:r>
      <w:r w:rsidRPr="00264AEF">
        <w:rPr>
          <w:rFonts w:ascii="Times New Roman" w:hAnsi="Times New Roman" w:cs="Times New Roman"/>
          <w:bCs w:val="0"/>
          <w:color w:val="000000"/>
          <w:sz w:val="28"/>
          <w:szCs w:val="28"/>
        </w:rPr>
        <w:t>муниципального образования Красноармейский район</w:t>
      </w:r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  <w:r w:rsidRPr="00264AEF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color w:val="000000"/>
          <w:sz w:val="28"/>
          <w:szCs w:val="28"/>
        </w:rPr>
        <w:t>жилищ</w:t>
      </w:r>
      <w:r w:rsidRPr="00264AEF">
        <w:rPr>
          <w:rFonts w:ascii="Times New Roman" w:hAnsi="Times New Roman" w:cs="Times New Roman"/>
          <w:color w:val="000000"/>
          <w:sz w:val="28"/>
          <w:szCs w:val="28"/>
        </w:rPr>
        <w:t>ного контроля</w:t>
      </w:r>
    </w:p>
    <w:p w:rsidR="00045A7A" w:rsidRPr="00264AEF" w:rsidRDefault="00045A7A" w:rsidP="00045A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45A7A" w:rsidRPr="00727947" w:rsidRDefault="00045A7A" w:rsidP="00045A7A">
      <w:pPr>
        <w:shd w:val="clear" w:color="auto" w:fill="FFFFFF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27947">
        <w:rPr>
          <w:rFonts w:ascii="Times New Roman" w:hAnsi="Times New Roman"/>
          <w:color w:val="000000"/>
          <w:sz w:val="28"/>
          <w:szCs w:val="28"/>
        </w:rPr>
        <w:t xml:space="preserve">По тяжести и масштабу потенциальных негативных последствий несоблюдения контролируемыми лицами обязательных требований, установленных жилищным законодательством, законодательством об энергосбережении и о повышении энергетической эффективности, деятельность контролируемых лиц, подлежащая </w:t>
      </w:r>
      <w:r>
        <w:rPr>
          <w:rFonts w:ascii="Times New Roman" w:hAnsi="Times New Roman"/>
          <w:color w:val="000000"/>
          <w:sz w:val="28"/>
          <w:szCs w:val="28"/>
        </w:rPr>
        <w:t>муниципаль</w:t>
      </w:r>
      <w:r w:rsidRPr="00727947">
        <w:rPr>
          <w:rFonts w:ascii="Times New Roman" w:hAnsi="Times New Roman"/>
          <w:color w:val="000000"/>
          <w:sz w:val="28"/>
          <w:szCs w:val="28"/>
        </w:rPr>
        <w:t xml:space="preserve">ному жилищному </w:t>
      </w:r>
      <w:r>
        <w:rPr>
          <w:rFonts w:ascii="Times New Roman" w:hAnsi="Times New Roman"/>
          <w:color w:val="000000"/>
          <w:sz w:val="28"/>
          <w:szCs w:val="28"/>
        </w:rPr>
        <w:t>контролю</w:t>
      </w:r>
      <w:r w:rsidRPr="00727947">
        <w:rPr>
          <w:rFonts w:ascii="Times New Roman" w:hAnsi="Times New Roman"/>
          <w:color w:val="000000"/>
          <w:sz w:val="28"/>
          <w:szCs w:val="28"/>
        </w:rPr>
        <w:t xml:space="preserve">, разделяется на группы тяжести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727947"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727947">
        <w:rPr>
          <w:rFonts w:ascii="Times New Roman" w:hAnsi="Times New Roman"/>
          <w:color w:val="000000"/>
          <w:sz w:val="28"/>
          <w:szCs w:val="28"/>
        </w:rPr>
        <w:t xml:space="preserve"> и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727947"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="00996017">
        <w:rPr>
          <w:rFonts w:ascii="Times New Roman" w:hAnsi="Times New Roman"/>
          <w:color w:val="000000"/>
          <w:sz w:val="28"/>
          <w:szCs w:val="28"/>
        </w:rPr>
        <w:t xml:space="preserve"> (далее – </w:t>
      </w:r>
      <w:r w:rsidRPr="00727947">
        <w:rPr>
          <w:rFonts w:ascii="Times New Roman" w:hAnsi="Times New Roman"/>
          <w:color w:val="000000"/>
          <w:sz w:val="28"/>
          <w:szCs w:val="28"/>
        </w:rPr>
        <w:t>группы тяжести).</w:t>
      </w:r>
    </w:p>
    <w:p w:rsidR="00045A7A" w:rsidRPr="00727947" w:rsidRDefault="00045A7A" w:rsidP="00045A7A">
      <w:pPr>
        <w:shd w:val="clear" w:color="auto" w:fill="FFFFFF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27947">
        <w:rPr>
          <w:rFonts w:ascii="Times New Roman" w:hAnsi="Times New Roman"/>
          <w:color w:val="000000"/>
          <w:sz w:val="28"/>
          <w:szCs w:val="28"/>
        </w:rPr>
        <w:t xml:space="preserve">К группе тяжести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727947"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727947">
        <w:rPr>
          <w:rFonts w:ascii="Times New Roman" w:hAnsi="Times New Roman"/>
          <w:color w:val="000000"/>
          <w:sz w:val="28"/>
          <w:szCs w:val="28"/>
        </w:rPr>
        <w:t xml:space="preserve"> относится деятельность юридических лиц 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27947">
        <w:rPr>
          <w:rFonts w:ascii="Times New Roman" w:hAnsi="Times New Roman"/>
          <w:color w:val="000000"/>
          <w:sz w:val="28"/>
          <w:szCs w:val="28"/>
        </w:rPr>
        <w:t>индивидуальных предпринимателей по управлению многоквартирным</w:t>
      </w:r>
      <w:r w:rsidR="00996017">
        <w:rPr>
          <w:rFonts w:ascii="Times New Roman" w:hAnsi="Times New Roman"/>
          <w:color w:val="000000"/>
          <w:sz w:val="28"/>
          <w:szCs w:val="28"/>
        </w:rPr>
        <w:t>и домами, оказанию услуг и</w:t>
      </w:r>
      <w:r w:rsidRPr="00727947">
        <w:rPr>
          <w:rFonts w:ascii="Times New Roman" w:hAnsi="Times New Roman"/>
          <w:color w:val="000000"/>
          <w:sz w:val="28"/>
          <w:szCs w:val="28"/>
        </w:rPr>
        <w:t>(или) выполнению работ по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27947">
        <w:rPr>
          <w:rFonts w:ascii="Times New Roman" w:hAnsi="Times New Roman"/>
          <w:color w:val="000000"/>
          <w:sz w:val="28"/>
          <w:szCs w:val="28"/>
        </w:rPr>
        <w:t>содержанию и ремонту общего имущества в многоквартирных домах в отношении многоквартирных</w:t>
      </w:r>
      <w:r w:rsidR="00996017">
        <w:rPr>
          <w:rFonts w:ascii="Times New Roman" w:hAnsi="Times New Roman"/>
          <w:color w:val="000000"/>
          <w:sz w:val="28"/>
          <w:szCs w:val="28"/>
        </w:rPr>
        <w:t xml:space="preserve"> домов, оборудованных лифтами и</w:t>
      </w:r>
      <w:r w:rsidRPr="00727947">
        <w:rPr>
          <w:rFonts w:ascii="Times New Roman" w:hAnsi="Times New Roman"/>
          <w:color w:val="000000"/>
          <w:sz w:val="28"/>
          <w:szCs w:val="28"/>
        </w:rPr>
        <w:t>(или) централизованной системой газоснабжения, 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27947">
        <w:rPr>
          <w:rFonts w:ascii="Times New Roman" w:hAnsi="Times New Roman"/>
          <w:color w:val="000000"/>
          <w:sz w:val="28"/>
          <w:szCs w:val="28"/>
        </w:rPr>
        <w:t>отношении многоквартирных домов, в которых для производства ус</w:t>
      </w:r>
      <w:r w:rsidR="00996017">
        <w:rPr>
          <w:rFonts w:ascii="Times New Roman" w:hAnsi="Times New Roman"/>
          <w:color w:val="000000"/>
          <w:sz w:val="28"/>
          <w:szCs w:val="28"/>
        </w:rPr>
        <w:t>луг по горячему водоснабжению и</w:t>
      </w:r>
      <w:r w:rsidRPr="00727947">
        <w:rPr>
          <w:rFonts w:ascii="Times New Roman" w:hAnsi="Times New Roman"/>
          <w:color w:val="000000"/>
          <w:sz w:val="28"/>
          <w:szCs w:val="28"/>
        </w:rPr>
        <w:t>(или) теплоснабжению используется газ.</w:t>
      </w:r>
    </w:p>
    <w:p w:rsidR="00045A7A" w:rsidRPr="00727947" w:rsidRDefault="00045A7A" w:rsidP="00045A7A">
      <w:pPr>
        <w:shd w:val="clear" w:color="auto" w:fill="FFFFFF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27947">
        <w:rPr>
          <w:rFonts w:ascii="Times New Roman" w:hAnsi="Times New Roman"/>
          <w:color w:val="000000"/>
          <w:sz w:val="28"/>
          <w:szCs w:val="28"/>
        </w:rPr>
        <w:t xml:space="preserve">В иных случаях деятельность контролируемых лиц относится к группе тяжести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727947"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727947">
        <w:rPr>
          <w:rFonts w:ascii="Times New Roman" w:hAnsi="Times New Roman"/>
          <w:color w:val="000000"/>
          <w:sz w:val="28"/>
          <w:szCs w:val="28"/>
        </w:rPr>
        <w:t>.</w:t>
      </w:r>
    </w:p>
    <w:p w:rsidR="00045A7A" w:rsidRPr="00727947" w:rsidRDefault="00045A7A" w:rsidP="00996017">
      <w:pPr>
        <w:shd w:val="clear" w:color="auto" w:fill="FFFFFF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27947">
        <w:rPr>
          <w:rFonts w:ascii="Times New Roman" w:hAnsi="Times New Roman"/>
          <w:color w:val="000000"/>
          <w:sz w:val="28"/>
          <w:szCs w:val="28"/>
        </w:rPr>
        <w:t>С уч</w:t>
      </w:r>
      <w:r>
        <w:rPr>
          <w:rFonts w:ascii="Times New Roman" w:hAnsi="Times New Roman"/>
          <w:color w:val="000000"/>
          <w:sz w:val="28"/>
          <w:szCs w:val="28"/>
        </w:rPr>
        <w:t>ё</w:t>
      </w:r>
      <w:r w:rsidRPr="00727947">
        <w:rPr>
          <w:rFonts w:ascii="Times New Roman" w:hAnsi="Times New Roman"/>
          <w:color w:val="000000"/>
          <w:sz w:val="28"/>
          <w:szCs w:val="28"/>
        </w:rPr>
        <w:t xml:space="preserve">том оценки вероятности несоблюдения контролируемыми лицами обязательных требований деятельность, подлежащая </w:t>
      </w:r>
      <w:r>
        <w:rPr>
          <w:rFonts w:ascii="Times New Roman" w:hAnsi="Times New Roman"/>
          <w:color w:val="000000"/>
          <w:sz w:val="28"/>
          <w:szCs w:val="28"/>
        </w:rPr>
        <w:t>муниципаль</w:t>
      </w:r>
      <w:r w:rsidRPr="00727947">
        <w:rPr>
          <w:rFonts w:ascii="Times New Roman" w:hAnsi="Times New Roman"/>
          <w:color w:val="000000"/>
          <w:sz w:val="28"/>
          <w:szCs w:val="28"/>
        </w:rPr>
        <w:t xml:space="preserve">ному жилищному </w:t>
      </w:r>
      <w:r>
        <w:rPr>
          <w:rFonts w:ascii="Times New Roman" w:hAnsi="Times New Roman"/>
          <w:color w:val="000000"/>
          <w:sz w:val="28"/>
          <w:szCs w:val="28"/>
        </w:rPr>
        <w:t>контролю</w:t>
      </w:r>
      <w:r w:rsidRPr="00727947">
        <w:rPr>
          <w:rFonts w:ascii="Times New Roman" w:hAnsi="Times New Roman"/>
          <w:color w:val="000000"/>
          <w:sz w:val="28"/>
          <w:szCs w:val="28"/>
        </w:rPr>
        <w:t xml:space="preserve">, разделяется на группы вероятности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727947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727947">
        <w:rPr>
          <w:rFonts w:ascii="Times New Roman" w:hAnsi="Times New Roman"/>
          <w:color w:val="000000"/>
          <w:sz w:val="28"/>
          <w:szCs w:val="28"/>
        </w:rPr>
        <w:t xml:space="preserve"> и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727947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="00996017">
        <w:rPr>
          <w:rFonts w:ascii="Times New Roman" w:hAnsi="Times New Roman"/>
          <w:color w:val="000000"/>
          <w:sz w:val="28"/>
          <w:szCs w:val="28"/>
        </w:rPr>
        <w:t xml:space="preserve"> (далее – г</w:t>
      </w:r>
      <w:r w:rsidRPr="00727947">
        <w:rPr>
          <w:rFonts w:ascii="Times New Roman" w:hAnsi="Times New Roman"/>
          <w:color w:val="000000"/>
          <w:sz w:val="28"/>
          <w:szCs w:val="28"/>
        </w:rPr>
        <w:t>руппы вероятности).</w:t>
      </w:r>
    </w:p>
    <w:p w:rsidR="00045A7A" w:rsidRPr="00727947" w:rsidRDefault="00045A7A" w:rsidP="00996017">
      <w:pPr>
        <w:shd w:val="clear" w:color="auto" w:fill="FFFFFF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57BED">
        <w:rPr>
          <w:rFonts w:ascii="Times New Roman" w:hAnsi="Times New Roman"/>
          <w:color w:val="000000"/>
          <w:sz w:val="28"/>
          <w:szCs w:val="28"/>
        </w:rPr>
        <w:t>К группе вероятности «1» относится деятельность контролируемых лиц при наличии вступившего в законную силу в течение последних 3 лет на дату принятия решения об отнесении деятельности юридического лица или индивидуального предпринимателя к категории риска причинения вреда (ущерба) охраняемым законом ценностям при осуществлении муниципального жилищного контроля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предусмотренного статьями 7.21</w:t>
      </w:r>
      <w:r w:rsidR="00996017">
        <w:rPr>
          <w:rFonts w:ascii="Times New Roman" w:hAnsi="Times New Roman"/>
          <w:color w:val="000000"/>
          <w:sz w:val="28"/>
          <w:szCs w:val="28"/>
        </w:rPr>
        <w:t>–</w:t>
      </w:r>
      <w:r w:rsidRPr="00557BED">
        <w:rPr>
          <w:rFonts w:ascii="Times New Roman" w:hAnsi="Times New Roman"/>
          <w:color w:val="000000"/>
          <w:sz w:val="28"/>
          <w:szCs w:val="28"/>
        </w:rPr>
        <w:t xml:space="preserve">7.23, частью 1 статьи 7.23.2, статьями 7.23.3, 9.5.1, статьей 9.13 (в части уклонения от исполнения требований к обеспечению </w:t>
      </w:r>
      <w:r w:rsidRPr="00557BED">
        <w:rPr>
          <w:rFonts w:ascii="Times New Roman" w:hAnsi="Times New Roman"/>
          <w:color w:val="000000"/>
          <w:sz w:val="28"/>
          <w:szCs w:val="28"/>
        </w:rPr>
        <w:lastRenderedPageBreak/>
        <w:t>доступности для инвалидов объектов муниципального жилищного фонда), частями 4, 5 и частью 12 (в части коллективных (общедомовых), индивидуальных и общих (для коммунальных квартир) приборов уч</w:t>
      </w:r>
      <w:r>
        <w:rPr>
          <w:rFonts w:ascii="Times New Roman" w:hAnsi="Times New Roman"/>
          <w:color w:val="000000"/>
          <w:sz w:val="28"/>
          <w:szCs w:val="28"/>
        </w:rPr>
        <w:t>ё</w:t>
      </w:r>
      <w:r w:rsidRPr="00557BED">
        <w:rPr>
          <w:rFonts w:ascii="Times New Roman" w:hAnsi="Times New Roman"/>
          <w:color w:val="000000"/>
          <w:sz w:val="28"/>
          <w:szCs w:val="28"/>
        </w:rPr>
        <w:t xml:space="preserve">та используемых энергетических ресурсов в многоквартирных домах, жилых </w:t>
      </w:r>
      <w:r w:rsidR="00996017">
        <w:rPr>
          <w:rFonts w:ascii="Times New Roman" w:hAnsi="Times New Roman"/>
          <w:color w:val="000000"/>
          <w:sz w:val="28"/>
          <w:szCs w:val="28"/>
        </w:rPr>
        <w:t>домах) статьи 9.16, частями 1–</w:t>
      </w:r>
      <w:r w:rsidRPr="00557BED">
        <w:rPr>
          <w:rFonts w:ascii="Times New Roman" w:hAnsi="Times New Roman"/>
          <w:color w:val="000000"/>
          <w:sz w:val="28"/>
          <w:szCs w:val="28"/>
        </w:rPr>
        <w:t xml:space="preserve">4 статьи 9.23, частью 1 статьи 13.19.2 (за исключением административных правонарушений, совершенных жилищно-строительными кооперативами, осуществляющими строительство многоквартирных домов), </w:t>
      </w:r>
      <w:r w:rsidRPr="00557BED">
        <w:rPr>
          <w:rFonts w:ascii="Times New Roman" w:hAnsi="Times New Roman"/>
          <w:sz w:val="28"/>
          <w:szCs w:val="28"/>
        </w:rPr>
        <w:t>частью 1 статьи 19.4, стать</w:t>
      </w:r>
      <w:r>
        <w:rPr>
          <w:rFonts w:ascii="Times New Roman" w:hAnsi="Times New Roman"/>
          <w:sz w:val="28"/>
          <w:szCs w:val="28"/>
        </w:rPr>
        <w:t>ё</w:t>
      </w:r>
      <w:r w:rsidRPr="00557BED">
        <w:rPr>
          <w:rFonts w:ascii="Times New Roman" w:hAnsi="Times New Roman"/>
          <w:sz w:val="28"/>
          <w:szCs w:val="28"/>
        </w:rPr>
        <w:t>й 19.4.1, частью 1 статьи 19.5 и стать</w:t>
      </w:r>
      <w:r>
        <w:rPr>
          <w:rFonts w:ascii="Times New Roman" w:hAnsi="Times New Roman"/>
          <w:sz w:val="28"/>
          <w:szCs w:val="28"/>
        </w:rPr>
        <w:t>ё</w:t>
      </w:r>
      <w:r w:rsidRPr="00557BED">
        <w:rPr>
          <w:rFonts w:ascii="Times New Roman" w:hAnsi="Times New Roman"/>
          <w:sz w:val="28"/>
          <w:szCs w:val="28"/>
        </w:rPr>
        <w:t>й 19.7</w:t>
      </w:r>
      <w:r w:rsidRPr="00557BED">
        <w:rPr>
          <w:rFonts w:ascii="Times New Roman" w:hAnsi="Times New Roman"/>
          <w:color w:val="000000"/>
          <w:sz w:val="28"/>
          <w:szCs w:val="28"/>
        </w:rPr>
        <w:t xml:space="preserve"> Кодекса Российской Федерации об административных правонарушениях (за исключением наказания в виде предупреждения).</w:t>
      </w:r>
    </w:p>
    <w:p w:rsidR="00045A7A" w:rsidRPr="00727947" w:rsidRDefault="00045A7A" w:rsidP="00045A7A">
      <w:pPr>
        <w:shd w:val="clear" w:color="auto" w:fill="FFFFFF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27947">
        <w:rPr>
          <w:rFonts w:ascii="Times New Roman" w:hAnsi="Times New Roman"/>
          <w:color w:val="000000"/>
          <w:sz w:val="28"/>
          <w:szCs w:val="28"/>
        </w:rPr>
        <w:t xml:space="preserve">К группе вероятности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727947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727947">
        <w:rPr>
          <w:rFonts w:ascii="Times New Roman" w:hAnsi="Times New Roman"/>
          <w:color w:val="000000"/>
          <w:sz w:val="28"/>
          <w:szCs w:val="28"/>
        </w:rPr>
        <w:t xml:space="preserve"> относится деятельность контролируемых лиц, 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27947">
        <w:rPr>
          <w:rFonts w:ascii="Times New Roman" w:hAnsi="Times New Roman"/>
          <w:color w:val="000000"/>
          <w:sz w:val="28"/>
          <w:szCs w:val="28"/>
        </w:rPr>
        <w:t>которых в течение последних 3 лет при проведении планового или внепланового контрольного мероприятия не были выявлены нарушения обязательных требований, установленных жилищным законодательством, законодательством об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27947">
        <w:rPr>
          <w:rFonts w:ascii="Times New Roman" w:hAnsi="Times New Roman"/>
          <w:color w:val="000000"/>
          <w:sz w:val="28"/>
          <w:szCs w:val="28"/>
        </w:rPr>
        <w:t>энергосбережении и о повышении энергетической эффективности.</w:t>
      </w:r>
    </w:p>
    <w:p w:rsidR="00045A7A" w:rsidRDefault="00045A7A" w:rsidP="00045A7A">
      <w:pPr>
        <w:shd w:val="clear" w:color="auto" w:fill="FFFFFF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27947">
        <w:rPr>
          <w:rFonts w:ascii="Times New Roman" w:hAnsi="Times New Roman"/>
          <w:color w:val="000000"/>
          <w:sz w:val="28"/>
          <w:szCs w:val="28"/>
        </w:rPr>
        <w:t xml:space="preserve">Отнесение деятельности субъекта </w:t>
      </w:r>
      <w:r>
        <w:rPr>
          <w:rFonts w:ascii="Times New Roman" w:hAnsi="Times New Roman"/>
          <w:color w:val="000000"/>
          <w:sz w:val="28"/>
          <w:szCs w:val="28"/>
        </w:rPr>
        <w:t>контроля</w:t>
      </w:r>
      <w:r w:rsidRPr="00727947">
        <w:rPr>
          <w:rFonts w:ascii="Times New Roman" w:hAnsi="Times New Roman"/>
          <w:color w:val="000000"/>
          <w:sz w:val="28"/>
          <w:szCs w:val="28"/>
        </w:rPr>
        <w:t xml:space="preserve"> к определ</w:t>
      </w:r>
      <w:r w:rsidR="00996017">
        <w:rPr>
          <w:rFonts w:ascii="Times New Roman" w:hAnsi="Times New Roman"/>
          <w:color w:val="000000"/>
          <w:sz w:val="28"/>
          <w:szCs w:val="28"/>
        </w:rPr>
        <w:t>ё</w:t>
      </w:r>
      <w:r w:rsidRPr="00727947">
        <w:rPr>
          <w:rFonts w:ascii="Times New Roman" w:hAnsi="Times New Roman"/>
          <w:color w:val="000000"/>
          <w:sz w:val="28"/>
          <w:szCs w:val="28"/>
        </w:rPr>
        <w:t>нной категории риска основывается на соотнесении группы тяжести и группы вероятности.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045A7A" w:rsidTr="008A2836">
        <w:tc>
          <w:tcPr>
            <w:tcW w:w="3209" w:type="dxa"/>
          </w:tcPr>
          <w:p w:rsidR="00045A7A" w:rsidRDefault="00045A7A" w:rsidP="008A283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Категория риска</w:t>
            </w:r>
          </w:p>
        </w:tc>
        <w:tc>
          <w:tcPr>
            <w:tcW w:w="3209" w:type="dxa"/>
          </w:tcPr>
          <w:p w:rsidR="00045A7A" w:rsidRDefault="00045A7A" w:rsidP="008A283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Группа тяжести</w:t>
            </w:r>
          </w:p>
        </w:tc>
        <w:tc>
          <w:tcPr>
            <w:tcW w:w="3210" w:type="dxa"/>
          </w:tcPr>
          <w:p w:rsidR="00045A7A" w:rsidRDefault="00045A7A" w:rsidP="008A283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Группа вероятности</w:t>
            </w:r>
          </w:p>
        </w:tc>
      </w:tr>
      <w:tr w:rsidR="00045A7A" w:rsidTr="008A2836">
        <w:tc>
          <w:tcPr>
            <w:tcW w:w="3209" w:type="dxa"/>
            <w:vAlign w:val="center"/>
          </w:tcPr>
          <w:p w:rsidR="00045A7A" w:rsidRPr="00727947" w:rsidRDefault="00045A7A" w:rsidP="008A2836">
            <w:pPr>
              <w:rPr>
                <w:rFonts w:ascii="Times New Roman" w:hAnsi="Times New Roman"/>
                <w:sz w:val="28"/>
                <w:szCs w:val="28"/>
              </w:rPr>
            </w:pPr>
            <w:r w:rsidRPr="00727947">
              <w:rPr>
                <w:rFonts w:ascii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3209" w:type="dxa"/>
            <w:vAlign w:val="center"/>
          </w:tcPr>
          <w:p w:rsidR="00045A7A" w:rsidRPr="00727947" w:rsidRDefault="00045A7A" w:rsidP="008A28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7947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3210" w:type="dxa"/>
            <w:vAlign w:val="center"/>
          </w:tcPr>
          <w:p w:rsidR="00045A7A" w:rsidRPr="00727947" w:rsidRDefault="00045A7A" w:rsidP="008A28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1, </w:t>
            </w:r>
            <w:r w:rsidRPr="0072794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045A7A" w:rsidTr="008A2836">
        <w:tc>
          <w:tcPr>
            <w:tcW w:w="3209" w:type="dxa"/>
          </w:tcPr>
          <w:p w:rsidR="00045A7A" w:rsidRPr="00727947" w:rsidRDefault="00045A7A" w:rsidP="008A2836">
            <w:pPr>
              <w:rPr>
                <w:rFonts w:ascii="Times New Roman" w:hAnsi="Times New Roman"/>
                <w:sz w:val="28"/>
                <w:szCs w:val="28"/>
              </w:rPr>
            </w:pPr>
            <w:r w:rsidRPr="00727947">
              <w:rPr>
                <w:rFonts w:ascii="Times New Roman" w:hAnsi="Times New Roman"/>
                <w:sz w:val="28"/>
                <w:szCs w:val="28"/>
              </w:rPr>
              <w:t>Умеренный</w:t>
            </w:r>
          </w:p>
        </w:tc>
        <w:tc>
          <w:tcPr>
            <w:tcW w:w="3209" w:type="dxa"/>
          </w:tcPr>
          <w:p w:rsidR="00045A7A" w:rsidRPr="00727947" w:rsidRDefault="00045A7A" w:rsidP="008A28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7947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3210" w:type="dxa"/>
          </w:tcPr>
          <w:p w:rsidR="00045A7A" w:rsidRPr="00727947" w:rsidRDefault="00045A7A" w:rsidP="008A28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79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045A7A" w:rsidTr="008A2836">
        <w:tc>
          <w:tcPr>
            <w:tcW w:w="3209" w:type="dxa"/>
          </w:tcPr>
          <w:p w:rsidR="00045A7A" w:rsidRPr="00727947" w:rsidRDefault="00045A7A" w:rsidP="008A2836">
            <w:pPr>
              <w:rPr>
                <w:rFonts w:ascii="Times New Roman" w:hAnsi="Times New Roman"/>
                <w:sz w:val="28"/>
                <w:szCs w:val="28"/>
              </w:rPr>
            </w:pPr>
            <w:r w:rsidRPr="00727947">
              <w:rPr>
                <w:rFonts w:ascii="Times New Roman" w:hAnsi="Times New Roman"/>
                <w:sz w:val="28"/>
                <w:szCs w:val="28"/>
              </w:rPr>
              <w:t>Низкий</w:t>
            </w:r>
          </w:p>
        </w:tc>
        <w:tc>
          <w:tcPr>
            <w:tcW w:w="3209" w:type="dxa"/>
          </w:tcPr>
          <w:p w:rsidR="00045A7A" w:rsidRPr="00727947" w:rsidRDefault="00045A7A" w:rsidP="008A28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7947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3210" w:type="dxa"/>
          </w:tcPr>
          <w:p w:rsidR="00045A7A" w:rsidRPr="00727947" w:rsidRDefault="00045A7A" w:rsidP="008A28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794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045A7A" w:rsidRPr="00727947" w:rsidRDefault="00045A7A" w:rsidP="00045A7A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</w:p>
    <w:p w:rsidR="00045A7A" w:rsidRDefault="00045A7A" w:rsidP="00045A7A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</w:p>
    <w:p w:rsidR="00045A7A" w:rsidRPr="00727947" w:rsidRDefault="00045A7A" w:rsidP="00045A7A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</w:p>
    <w:p w:rsidR="00050A1B" w:rsidRPr="001812C7" w:rsidRDefault="002964D3" w:rsidP="00050A1B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="00050A1B" w:rsidRPr="001812C7">
        <w:rPr>
          <w:rFonts w:ascii="Times New Roman" w:hAnsi="Times New Roman"/>
          <w:color w:val="000000"/>
          <w:sz w:val="28"/>
          <w:szCs w:val="28"/>
        </w:rPr>
        <w:t>ачальник управления</w:t>
      </w:r>
    </w:p>
    <w:p w:rsidR="00050A1B" w:rsidRDefault="00050A1B" w:rsidP="00050A1B">
      <w:pPr>
        <w:ind w:firstLine="0"/>
        <w:rPr>
          <w:rFonts w:ascii="Times New Roman" w:hAnsi="Times New Roman"/>
          <w:color w:val="000000"/>
          <w:sz w:val="28"/>
          <w:szCs w:val="28"/>
        </w:rPr>
      </w:pPr>
      <w:r w:rsidRPr="001812C7">
        <w:rPr>
          <w:rFonts w:ascii="Times New Roman" w:hAnsi="Times New Roman"/>
          <w:color w:val="000000"/>
          <w:sz w:val="28"/>
          <w:szCs w:val="28"/>
        </w:rPr>
        <w:t xml:space="preserve">по </w:t>
      </w:r>
      <w:r>
        <w:rPr>
          <w:rFonts w:ascii="Times New Roman" w:hAnsi="Times New Roman"/>
          <w:color w:val="000000"/>
          <w:sz w:val="28"/>
          <w:szCs w:val="28"/>
        </w:rPr>
        <w:t>жилищно – коммунальному хозяйству</w:t>
      </w:r>
    </w:p>
    <w:p w:rsidR="00050A1B" w:rsidRPr="001812C7" w:rsidRDefault="00050A1B" w:rsidP="00050A1B">
      <w:pPr>
        <w:ind w:firstLine="0"/>
        <w:rPr>
          <w:rFonts w:ascii="Times New Roman" w:hAnsi="Times New Roman"/>
          <w:color w:val="000000"/>
          <w:sz w:val="28"/>
          <w:szCs w:val="28"/>
        </w:rPr>
      </w:pPr>
      <w:r w:rsidRPr="001812C7">
        <w:rPr>
          <w:rFonts w:ascii="Times New Roman" w:hAnsi="Times New Roman"/>
          <w:color w:val="000000"/>
          <w:sz w:val="28"/>
          <w:szCs w:val="28"/>
        </w:rPr>
        <w:t>транспорту, связи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812C7">
        <w:rPr>
          <w:rFonts w:ascii="Times New Roman" w:hAnsi="Times New Roman"/>
          <w:color w:val="000000"/>
          <w:sz w:val="28"/>
          <w:szCs w:val="28"/>
        </w:rPr>
        <w:t>и жилищным вопросам</w:t>
      </w:r>
    </w:p>
    <w:p w:rsidR="00050A1B" w:rsidRPr="001812C7" w:rsidRDefault="00050A1B" w:rsidP="00050A1B">
      <w:pPr>
        <w:ind w:firstLine="0"/>
        <w:rPr>
          <w:rFonts w:ascii="Times New Roman" w:hAnsi="Times New Roman"/>
          <w:color w:val="000000"/>
          <w:sz w:val="28"/>
          <w:szCs w:val="28"/>
        </w:rPr>
      </w:pPr>
      <w:r w:rsidRPr="001812C7">
        <w:rPr>
          <w:rFonts w:ascii="Times New Roman" w:hAnsi="Times New Roman"/>
          <w:color w:val="000000"/>
          <w:sz w:val="28"/>
          <w:szCs w:val="28"/>
        </w:rPr>
        <w:t xml:space="preserve">администрации муниципального образования </w:t>
      </w:r>
    </w:p>
    <w:p w:rsidR="00045A7A" w:rsidRDefault="00050A1B" w:rsidP="00045A7A">
      <w:pPr>
        <w:ind w:firstLine="0"/>
        <w:rPr>
          <w:rFonts w:ascii="Times New Roman" w:hAnsi="Times New Roman"/>
          <w:sz w:val="28"/>
          <w:szCs w:val="28"/>
        </w:rPr>
      </w:pPr>
      <w:r w:rsidRPr="001812C7">
        <w:rPr>
          <w:rFonts w:ascii="Times New Roman" w:hAnsi="Times New Roman"/>
          <w:color w:val="000000"/>
          <w:sz w:val="28"/>
          <w:szCs w:val="28"/>
        </w:rPr>
        <w:t>Красноармейский район</w:t>
      </w:r>
      <w:r w:rsidRPr="001812C7">
        <w:rPr>
          <w:rFonts w:ascii="Times New Roman" w:hAnsi="Times New Roman"/>
          <w:color w:val="000000"/>
          <w:sz w:val="28"/>
          <w:szCs w:val="28"/>
        </w:rPr>
        <w:tab/>
      </w:r>
      <w:r w:rsidRPr="001812C7">
        <w:rPr>
          <w:rFonts w:ascii="Times New Roman" w:hAnsi="Times New Roman"/>
          <w:color w:val="000000"/>
          <w:sz w:val="28"/>
          <w:szCs w:val="28"/>
        </w:rPr>
        <w:tab/>
      </w:r>
      <w:r w:rsidRPr="001812C7">
        <w:rPr>
          <w:rFonts w:ascii="Times New Roman" w:hAnsi="Times New Roman"/>
          <w:color w:val="000000"/>
          <w:sz w:val="28"/>
          <w:szCs w:val="28"/>
        </w:rPr>
        <w:tab/>
      </w:r>
      <w:r w:rsidRPr="001812C7">
        <w:rPr>
          <w:rFonts w:ascii="Times New Roman" w:hAnsi="Times New Roman"/>
          <w:color w:val="000000"/>
          <w:sz w:val="28"/>
          <w:szCs w:val="28"/>
        </w:rPr>
        <w:tab/>
      </w:r>
      <w:r w:rsidRPr="001812C7">
        <w:rPr>
          <w:rFonts w:ascii="Times New Roman" w:hAnsi="Times New Roman"/>
          <w:color w:val="000000"/>
          <w:sz w:val="28"/>
          <w:szCs w:val="28"/>
        </w:rPr>
        <w:tab/>
      </w:r>
      <w:r w:rsidRPr="001812C7">
        <w:rPr>
          <w:rFonts w:ascii="Times New Roman" w:hAnsi="Times New Roman"/>
          <w:color w:val="000000"/>
          <w:sz w:val="28"/>
          <w:szCs w:val="28"/>
        </w:rPr>
        <w:tab/>
      </w:r>
      <w:r w:rsidRPr="001812C7">
        <w:rPr>
          <w:rFonts w:ascii="Times New Roman" w:hAnsi="Times New Roman"/>
          <w:color w:val="000000"/>
          <w:sz w:val="28"/>
          <w:szCs w:val="28"/>
        </w:rPr>
        <w:tab/>
      </w:r>
      <w:r w:rsidR="002964D3">
        <w:rPr>
          <w:rFonts w:ascii="Times New Roman" w:hAnsi="Times New Roman"/>
          <w:color w:val="000000"/>
          <w:sz w:val="28"/>
          <w:szCs w:val="28"/>
        </w:rPr>
        <w:t xml:space="preserve"> </w:t>
      </w:r>
      <w:bookmarkStart w:id="1" w:name="_GoBack"/>
      <w:bookmarkEnd w:id="1"/>
      <w:r w:rsidR="002964D3">
        <w:rPr>
          <w:rFonts w:ascii="Times New Roman" w:hAnsi="Times New Roman"/>
          <w:color w:val="000000"/>
          <w:sz w:val="28"/>
          <w:szCs w:val="28"/>
        </w:rPr>
        <w:t xml:space="preserve">Е.А. </w:t>
      </w:r>
      <w:proofErr w:type="spellStart"/>
      <w:r w:rsidR="002964D3">
        <w:rPr>
          <w:rFonts w:ascii="Times New Roman" w:hAnsi="Times New Roman"/>
          <w:color w:val="000000"/>
          <w:sz w:val="28"/>
          <w:szCs w:val="28"/>
        </w:rPr>
        <w:t>Крутофал</w:t>
      </w:r>
      <w:proofErr w:type="spellEnd"/>
    </w:p>
    <w:p w:rsidR="00045A7A" w:rsidRDefault="00045A7A" w:rsidP="00045A7A">
      <w:pPr>
        <w:ind w:firstLine="0"/>
        <w:rPr>
          <w:rFonts w:ascii="Times New Roman" w:hAnsi="Times New Roman"/>
          <w:sz w:val="28"/>
          <w:szCs w:val="28"/>
        </w:rPr>
      </w:pPr>
    </w:p>
    <w:p w:rsidR="00045A7A" w:rsidRDefault="00045A7A" w:rsidP="00045A7A">
      <w:pPr>
        <w:ind w:firstLine="0"/>
        <w:rPr>
          <w:rFonts w:ascii="Times New Roman" w:hAnsi="Times New Roman"/>
          <w:sz w:val="28"/>
          <w:szCs w:val="28"/>
        </w:rPr>
      </w:pPr>
    </w:p>
    <w:p w:rsidR="00045A7A" w:rsidRDefault="00045A7A" w:rsidP="00045A7A">
      <w:pPr>
        <w:ind w:firstLine="0"/>
        <w:rPr>
          <w:rFonts w:ascii="Times New Roman" w:hAnsi="Times New Roman"/>
          <w:sz w:val="28"/>
          <w:szCs w:val="28"/>
        </w:rPr>
      </w:pPr>
    </w:p>
    <w:p w:rsidR="00045A7A" w:rsidRDefault="00045A7A" w:rsidP="00045A7A">
      <w:pPr>
        <w:ind w:firstLine="0"/>
        <w:rPr>
          <w:rFonts w:ascii="Times New Roman" w:hAnsi="Times New Roman"/>
          <w:sz w:val="28"/>
          <w:szCs w:val="28"/>
        </w:rPr>
      </w:pPr>
    </w:p>
    <w:p w:rsidR="00045A7A" w:rsidRDefault="00045A7A" w:rsidP="00045A7A">
      <w:pPr>
        <w:ind w:firstLine="0"/>
        <w:rPr>
          <w:rFonts w:ascii="Times New Roman" w:hAnsi="Times New Roman"/>
          <w:sz w:val="28"/>
          <w:szCs w:val="28"/>
        </w:rPr>
      </w:pPr>
    </w:p>
    <w:p w:rsidR="00045A7A" w:rsidRDefault="00045A7A" w:rsidP="00045A7A">
      <w:pPr>
        <w:ind w:firstLine="0"/>
        <w:rPr>
          <w:rFonts w:ascii="Times New Roman" w:hAnsi="Times New Roman"/>
          <w:sz w:val="28"/>
          <w:szCs w:val="28"/>
        </w:rPr>
      </w:pPr>
    </w:p>
    <w:p w:rsidR="00045A7A" w:rsidRDefault="00045A7A" w:rsidP="00045A7A">
      <w:pPr>
        <w:ind w:firstLine="0"/>
        <w:rPr>
          <w:rFonts w:ascii="Times New Roman" w:hAnsi="Times New Roman"/>
          <w:sz w:val="28"/>
          <w:szCs w:val="28"/>
        </w:rPr>
      </w:pPr>
    </w:p>
    <w:p w:rsidR="00045A7A" w:rsidRDefault="00045A7A" w:rsidP="00045A7A">
      <w:pPr>
        <w:ind w:firstLine="0"/>
        <w:rPr>
          <w:rFonts w:ascii="Times New Roman" w:hAnsi="Times New Roman"/>
          <w:sz w:val="28"/>
          <w:szCs w:val="28"/>
        </w:rPr>
      </w:pPr>
    </w:p>
    <w:p w:rsidR="00045A7A" w:rsidRDefault="00045A7A" w:rsidP="00045A7A">
      <w:pPr>
        <w:ind w:firstLine="0"/>
        <w:rPr>
          <w:rFonts w:ascii="Times New Roman" w:hAnsi="Times New Roman"/>
          <w:sz w:val="28"/>
          <w:szCs w:val="28"/>
        </w:rPr>
      </w:pPr>
    </w:p>
    <w:p w:rsidR="00045A7A" w:rsidRDefault="00045A7A" w:rsidP="00045A7A">
      <w:pPr>
        <w:ind w:firstLine="0"/>
        <w:rPr>
          <w:rFonts w:ascii="Times New Roman" w:hAnsi="Times New Roman"/>
          <w:sz w:val="28"/>
          <w:szCs w:val="28"/>
        </w:rPr>
      </w:pPr>
    </w:p>
    <w:p w:rsidR="00045A7A" w:rsidRDefault="00045A7A" w:rsidP="00045A7A">
      <w:pPr>
        <w:ind w:firstLine="0"/>
        <w:rPr>
          <w:rFonts w:ascii="Times New Roman" w:hAnsi="Times New Roman"/>
          <w:sz w:val="28"/>
          <w:szCs w:val="28"/>
        </w:rPr>
      </w:pPr>
    </w:p>
    <w:p w:rsidR="00045A7A" w:rsidRDefault="00045A7A" w:rsidP="00045A7A">
      <w:pPr>
        <w:ind w:firstLine="0"/>
        <w:rPr>
          <w:rFonts w:ascii="Times New Roman" w:hAnsi="Times New Roman"/>
          <w:sz w:val="28"/>
          <w:szCs w:val="28"/>
        </w:rPr>
      </w:pPr>
    </w:p>
    <w:p w:rsidR="00045A7A" w:rsidRDefault="00045A7A" w:rsidP="00045A7A">
      <w:pPr>
        <w:ind w:firstLine="0"/>
        <w:rPr>
          <w:rFonts w:ascii="Times New Roman" w:hAnsi="Times New Roman"/>
          <w:sz w:val="28"/>
          <w:szCs w:val="28"/>
        </w:rPr>
      </w:pPr>
    </w:p>
    <w:sectPr w:rsidR="00045A7A" w:rsidSect="000A14A2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FEB" w:rsidRDefault="00BC0FEB" w:rsidP="000A14A2">
      <w:r>
        <w:separator/>
      </w:r>
    </w:p>
  </w:endnote>
  <w:endnote w:type="continuationSeparator" w:id="0">
    <w:p w:rsidR="00BC0FEB" w:rsidRDefault="00BC0FEB" w:rsidP="000A1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FEB" w:rsidRDefault="00BC0FEB" w:rsidP="000A14A2">
      <w:r>
        <w:separator/>
      </w:r>
    </w:p>
  </w:footnote>
  <w:footnote w:type="continuationSeparator" w:id="0">
    <w:p w:rsidR="00BC0FEB" w:rsidRDefault="00BC0FEB" w:rsidP="000A1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1436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14A2" w:rsidRPr="000A14A2" w:rsidRDefault="000A14A2" w:rsidP="000A14A2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14A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14A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14A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964D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14A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B18"/>
    <w:rsid w:val="00045A7A"/>
    <w:rsid w:val="00050A1B"/>
    <w:rsid w:val="000A14A2"/>
    <w:rsid w:val="000C6CF6"/>
    <w:rsid w:val="0011416A"/>
    <w:rsid w:val="00140248"/>
    <w:rsid w:val="001B28EF"/>
    <w:rsid w:val="001C34B1"/>
    <w:rsid w:val="001F33A7"/>
    <w:rsid w:val="002227B2"/>
    <w:rsid w:val="002964D3"/>
    <w:rsid w:val="00441BB6"/>
    <w:rsid w:val="00503520"/>
    <w:rsid w:val="00590DFE"/>
    <w:rsid w:val="005B172D"/>
    <w:rsid w:val="005B2FB5"/>
    <w:rsid w:val="005D5EBC"/>
    <w:rsid w:val="00665D42"/>
    <w:rsid w:val="006F5BEC"/>
    <w:rsid w:val="00726D17"/>
    <w:rsid w:val="0082673F"/>
    <w:rsid w:val="00871485"/>
    <w:rsid w:val="00871FB8"/>
    <w:rsid w:val="008A6577"/>
    <w:rsid w:val="00923ECB"/>
    <w:rsid w:val="00932FB0"/>
    <w:rsid w:val="00996017"/>
    <w:rsid w:val="009C62FD"/>
    <w:rsid w:val="00A6781E"/>
    <w:rsid w:val="00A825AD"/>
    <w:rsid w:val="00AC36EE"/>
    <w:rsid w:val="00B53437"/>
    <w:rsid w:val="00B65218"/>
    <w:rsid w:val="00B86982"/>
    <w:rsid w:val="00BC0FEB"/>
    <w:rsid w:val="00C32B77"/>
    <w:rsid w:val="00C53D3A"/>
    <w:rsid w:val="00CC7EA2"/>
    <w:rsid w:val="00D22A8F"/>
    <w:rsid w:val="00D23B18"/>
    <w:rsid w:val="00DE3146"/>
    <w:rsid w:val="00F214D9"/>
    <w:rsid w:val="00F85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2F9FD"/>
  <w15:chartTrackingRefBased/>
  <w15:docId w15:val="{D6435535-9BC8-49E8-9CED-1C85DA58F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72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5B172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Текст1"/>
    <w:basedOn w:val="a"/>
    <w:qFormat/>
    <w:rsid w:val="005B172D"/>
    <w:pPr>
      <w:suppressAutoHyphens/>
      <w:autoSpaceDE/>
      <w:autoSpaceDN/>
      <w:adjustRightInd/>
      <w:ind w:firstLine="0"/>
      <w:jc w:val="left"/>
    </w:pPr>
    <w:rPr>
      <w:rFonts w:ascii="Courier New" w:eastAsia="Andale Sans UI" w:hAnsi="Courier New" w:cs="Times New Roman"/>
      <w:kern w:val="2"/>
      <w:sz w:val="20"/>
      <w:lang w:eastAsia="en-US"/>
    </w:rPr>
  </w:style>
  <w:style w:type="character" w:customStyle="1" w:styleId="12">
    <w:name w:val="Заголовок 1 Знак"/>
    <w:basedOn w:val="a0"/>
    <w:uiPriority w:val="9"/>
    <w:rsid w:val="005B172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5B172D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5B172D"/>
    <w:pPr>
      <w:ind w:firstLine="0"/>
      <w:jc w:val="left"/>
    </w:pPr>
  </w:style>
  <w:style w:type="character" w:customStyle="1" w:styleId="11">
    <w:name w:val="Заголовок 1 Знак1"/>
    <w:link w:val="1"/>
    <w:locked/>
    <w:rsid w:val="005B172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045A7A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045A7A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table" w:styleId="a5">
    <w:name w:val="Table Grid"/>
    <w:basedOn w:val="a1"/>
    <w:uiPriority w:val="39"/>
    <w:rsid w:val="00045A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045A7A"/>
    <w:rPr>
      <w:color w:val="0000FF"/>
      <w:u w:val="single"/>
    </w:rPr>
  </w:style>
  <w:style w:type="paragraph" w:customStyle="1" w:styleId="s1">
    <w:name w:val="s_1"/>
    <w:basedOn w:val="a"/>
    <w:rsid w:val="00045A7A"/>
    <w:pPr>
      <w:widowControl/>
      <w:autoSpaceDE/>
      <w:autoSpaceDN/>
      <w:adjustRightInd/>
    </w:pPr>
    <w:rPr>
      <w:sz w:val="26"/>
      <w:szCs w:val="26"/>
    </w:rPr>
  </w:style>
  <w:style w:type="paragraph" w:customStyle="1" w:styleId="13">
    <w:name w:val="Без интервала1"/>
    <w:rsid w:val="00045A7A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5B2FB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2FB5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0A14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A14A2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A14A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14A2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51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Любовь Владимировна</dc:creator>
  <cp:keywords/>
  <dc:description/>
  <cp:lastModifiedBy>АСУ ЖКХ</cp:lastModifiedBy>
  <cp:revision>10</cp:revision>
  <cp:lastPrinted>2025-06-03T07:28:00Z</cp:lastPrinted>
  <dcterms:created xsi:type="dcterms:W3CDTF">2025-04-22T05:11:00Z</dcterms:created>
  <dcterms:modified xsi:type="dcterms:W3CDTF">2025-07-28T10:45:00Z</dcterms:modified>
</cp:coreProperties>
</file>